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B1" w:rsidRDefault="000568B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568B1" w:rsidRDefault="000568B1">
      <w:pPr>
        <w:pStyle w:val="ConsPlusNormal"/>
        <w:jc w:val="both"/>
        <w:outlineLvl w:val="0"/>
      </w:pPr>
    </w:p>
    <w:p w:rsidR="000568B1" w:rsidRDefault="000568B1">
      <w:pPr>
        <w:pStyle w:val="ConsPlusTitle"/>
        <w:jc w:val="center"/>
        <w:outlineLvl w:val="0"/>
      </w:pPr>
      <w:r>
        <w:t>ПРАВИТЕЛЬСТВО САМАРСКОЙ ОБЛАСТИ</w:t>
      </w:r>
    </w:p>
    <w:p w:rsidR="000568B1" w:rsidRDefault="000568B1">
      <w:pPr>
        <w:pStyle w:val="ConsPlusTitle"/>
        <w:jc w:val="both"/>
      </w:pPr>
    </w:p>
    <w:p w:rsidR="000568B1" w:rsidRDefault="000568B1">
      <w:pPr>
        <w:pStyle w:val="ConsPlusTitle"/>
        <w:jc w:val="center"/>
      </w:pPr>
      <w:r>
        <w:t>ПОСТАНОВЛЕНИЕ</w:t>
      </w:r>
    </w:p>
    <w:p w:rsidR="000568B1" w:rsidRDefault="000568B1">
      <w:pPr>
        <w:pStyle w:val="ConsPlusTitle"/>
        <w:jc w:val="center"/>
      </w:pPr>
      <w:r>
        <w:t>от 31 июля 2020 г. N 539</w:t>
      </w:r>
    </w:p>
    <w:p w:rsidR="000568B1" w:rsidRDefault="000568B1">
      <w:pPr>
        <w:pStyle w:val="ConsPlusTitle"/>
        <w:jc w:val="both"/>
      </w:pPr>
    </w:p>
    <w:p w:rsidR="000568B1" w:rsidRDefault="000568B1">
      <w:pPr>
        <w:pStyle w:val="ConsPlusTitle"/>
        <w:jc w:val="center"/>
      </w:pPr>
      <w:r>
        <w:t>О СОВЕТЕ ПРИ ПРАВИТЕЛЬСТВЕ САМАРСКОЙ ОБЛАСТИ</w:t>
      </w:r>
    </w:p>
    <w:p w:rsidR="000568B1" w:rsidRDefault="000568B1">
      <w:pPr>
        <w:pStyle w:val="ConsPlusTitle"/>
        <w:jc w:val="center"/>
      </w:pPr>
      <w:r>
        <w:t>ПО ВОПРОСАМ ПОПЕЧИТЕЛЬСТВА В СОЦИАЛЬНОЙ СФЕРЕ</w:t>
      </w:r>
    </w:p>
    <w:p w:rsidR="000568B1" w:rsidRDefault="000568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68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8B1" w:rsidRDefault="000568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8B1" w:rsidRDefault="000568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68B1" w:rsidRDefault="000568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68B1" w:rsidRDefault="000568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23.06.2021 </w:t>
            </w:r>
            <w:hyperlink r:id="rId6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568B1" w:rsidRDefault="000568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27.05.2022 </w:t>
            </w:r>
            <w:hyperlink r:id="rId7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8B1" w:rsidRDefault="000568B1">
            <w:pPr>
              <w:pStyle w:val="ConsPlusNormal"/>
            </w:pPr>
          </w:p>
        </w:tc>
      </w:tr>
    </w:tbl>
    <w:p w:rsidR="000568B1" w:rsidRDefault="000568B1">
      <w:pPr>
        <w:pStyle w:val="ConsPlusNormal"/>
        <w:jc w:val="both"/>
      </w:pPr>
    </w:p>
    <w:p w:rsidR="000568B1" w:rsidRDefault="000568B1">
      <w:pPr>
        <w:pStyle w:val="ConsPlusNormal"/>
        <w:ind w:firstLine="540"/>
        <w:jc w:val="both"/>
      </w:pPr>
      <w:r>
        <w:t>В целях выработки предложений по совершенствованию государственной политики в социальной сфере Правительство Самарской области постановляет: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 xml:space="preserve">1. Образовать Совет </w:t>
      </w:r>
      <w:proofErr w:type="gramStart"/>
      <w:r>
        <w:t xml:space="preserve">при Правительстве Самарской области по вопросам попечительства в социальной сфере в </w:t>
      </w:r>
      <w:hyperlink w:anchor="P32">
        <w:r>
          <w:rPr>
            <w:color w:val="0000FF"/>
          </w:rPr>
          <w:t>составе</w:t>
        </w:r>
      </w:hyperlink>
      <w:r>
        <w:t xml:space="preserve"> согласно приложению к настоящему Постановлению</w:t>
      </w:r>
      <w:proofErr w:type="gramEnd"/>
      <w:r>
        <w:t>.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 xml:space="preserve">2. Утвердить прилагаемое </w:t>
      </w:r>
      <w:hyperlink w:anchor="P155">
        <w:r>
          <w:rPr>
            <w:color w:val="0000FF"/>
          </w:rPr>
          <w:t>Положение</w:t>
        </w:r>
      </w:hyperlink>
      <w:r>
        <w:t xml:space="preserve"> о Совете при Правительстве Самарской области по вопросам попечительства в социальной сфере.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министерство социально-демографической и семейной политики Самарской области.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4. Опубликовать настоящее Постановление в средствах массовой информации.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0568B1" w:rsidRDefault="000568B1">
      <w:pPr>
        <w:pStyle w:val="ConsPlusNormal"/>
        <w:jc w:val="both"/>
      </w:pPr>
    </w:p>
    <w:p w:rsidR="000568B1" w:rsidRDefault="000568B1">
      <w:pPr>
        <w:pStyle w:val="ConsPlusNormal"/>
        <w:jc w:val="right"/>
      </w:pPr>
      <w:r>
        <w:t>Первый вице-губернатор - председатель</w:t>
      </w:r>
    </w:p>
    <w:p w:rsidR="000568B1" w:rsidRDefault="000568B1">
      <w:pPr>
        <w:pStyle w:val="ConsPlusNormal"/>
        <w:jc w:val="right"/>
      </w:pPr>
      <w:r>
        <w:t>Правительства Самарской области</w:t>
      </w:r>
    </w:p>
    <w:p w:rsidR="000568B1" w:rsidRDefault="000568B1">
      <w:pPr>
        <w:pStyle w:val="ConsPlusNormal"/>
        <w:jc w:val="right"/>
      </w:pPr>
      <w:r>
        <w:t>В.В.КУДРЯШОВ</w:t>
      </w:r>
    </w:p>
    <w:p w:rsidR="000568B1" w:rsidRDefault="000568B1">
      <w:pPr>
        <w:pStyle w:val="ConsPlusNormal"/>
        <w:jc w:val="both"/>
      </w:pPr>
    </w:p>
    <w:p w:rsidR="000568B1" w:rsidRDefault="000568B1">
      <w:pPr>
        <w:pStyle w:val="ConsPlusNormal"/>
        <w:jc w:val="both"/>
      </w:pPr>
    </w:p>
    <w:p w:rsidR="000568B1" w:rsidRDefault="000568B1">
      <w:pPr>
        <w:pStyle w:val="ConsPlusNormal"/>
        <w:jc w:val="both"/>
      </w:pPr>
    </w:p>
    <w:p w:rsidR="000568B1" w:rsidRDefault="000568B1">
      <w:pPr>
        <w:pStyle w:val="ConsPlusNormal"/>
        <w:jc w:val="both"/>
      </w:pPr>
    </w:p>
    <w:p w:rsidR="000568B1" w:rsidRDefault="000568B1">
      <w:pPr>
        <w:pStyle w:val="ConsPlusNormal"/>
        <w:jc w:val="both"/>
      </w:pPr>
    </w:p>
    <w:p w:rsidR="000568B1" w:rsidRDefault="000568B1">
      <w:pPr>
        <w:pStyle w:val="ConsPlusNormal"/>
        <w:jc w:val="right"/>
        <w:outlineLvl w:val="0"/>
      </w:pPr>
      <w:r>
        <w:t>Приложение</w:t>
      </w:r>
    </w:p>
    <w:p w:rsidR="000568B1" w:rsidRDefault="000568B1">
      <w:pPr>
        <w:pStyle w:val="ConsPlusNormal"/>
        <w:jc w:val="right"/>
      </w:pPr>
      <w:r>
        <w:t>к Постановлению</w:t>
      </w:r>
    </w:p>
    <w:p w:rsidR="000568B1" w:rsidRDefault="000568B1">
      <w:pPr>
        <w:pStyle w:val="ConsPlusNormal"/>
        <w:jc w:val="right"/>
      </w:pPr>
      <w:r>
        <w:t>Правительства Самарской области</w:t>
      </w:r>
    </w:p>
    <w:p w:rsidR="000568B1" w:rsidRDefault="000568B1">
      <w:pPr>
        <w:pStyle w:val="ConsPlusNormal"/>
        <w:jc w:val="right"/>
      </w:pPr>
      <w:r>
        <w:t>от 31 июля 2020 г. N 539</w:t>
      </w:r>
    </w:p>
    <w:p w:rsidR="000568B1" w:rsidRDefault="000568B1">
      <w:pPr>
        <w:pStyle w:val="ConsPlusNormal"/>
        <w:jc w:val="both"/>
      </w:pPr>
    </w:p>
    <w:p w:rsidR="000568B1" w:rsidRDefault="000568B1">
      <w:pPr>
        <w:pStyle w:val="ConsPlusTitle"/>
        <w:jc w:val="center"/>
      </w:pPr>
      <w:bookmarkStart w:id="0" w:name="P32"/>
      <w:bookmarkEnd w:id="0"/>
      <w:r>
        <w:t>СОСТАВ</w:t>
      </w:r>
    </w:p>
    <w:p w:rsidR="000568B1" w:rsidRDefault="000568B1">
      <w:pPr>
        <w:pStyle w:val="ConsPlusTitle"/>
        <w:jc w:val="center"/>
      </w:pPr>
      <w:r>
        <w:t>СОВЕТА ПРИ ПРАВИТЕЛЬСТВЕ САМАРСКОЙ ОБЛАСТИ</w:t>
      </w:r>
    </w:p>
    <w:p w:rsidR="000568B1" w:rsidRDefault="000568B1">
      <w:pPr>
        <w:pStyle w:val="ConsPlusTitle"/>
        <w:jc w:val="center"/>
      </w:pPr>
      <w:r>
        <w:t>ПО ВОПРОСАМ ПОПЕЧИТЕЛЬСТВА В СОЦИАЛЬНОЙ СФЕРЕ</w:t>
      </w:r>
    </w:p>
    <w:p w:rsidR="000568B1" w:rsidRDefault="000568B1">
      <w:pPr>
        <w:pStyle w:val="ConsPlusTitle"/>
        <w:jc w:val="center"/>
      </w:pPr>
      <w:r>
        <w:t>(далее - Совет)</w:t>
      </w:r>
    </w:p>
    <w:p w:rsidR="000568B1" w:rsidRDefault="000568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68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8B1" w:rsidRDefault="000568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8B1" w:rsidRDefault="000568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68B1" w:rsidRDefault="000568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68B1" w:rsidRDefault="000568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23.06.2021 </w:t>
            </w:r>
            <w:hyperlink r:id="rId8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568B1" w:rsidRDefault="000568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27.05.2022 </w:t>
            </w:r>
            <w:hyperlink r:id="rId9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8B1" w:rsidRDefault="000568B1">
            <w:pPr>
              <w:pStyle w:val="ConsPlusNormal"/>
            </w:pPr>
          </w:p>
        </w:tc>
      </w:tr>
    </w:tbl>
    <w:p w:rsidR="000568B1" w:rsidRDefault="000568B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85"/>
        <w:gridCol w:w="340"/>
        <w:gridCol w:w="5216"/>
      </w:tblGrid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Фетисов</w:t>
            </w:r>
          </w:p>
          <w:p w:rsidR="000568B1" w:rsidRDefault="000568B1">
            <w:pPr>
              <w:pStyle w:val="ConsPlusNormal"/>
            </w:pPr>
            <w:r>
              <w:t>Александр Борисович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заместитель председателя Правительства Самарской области, председатель Совета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Писарева</w:t>
            </w:r>
          </w:p>
          <w:p w:rsidR="000568B1" w:rsidRDefault="000568B1">
            <w:pPr>
              <w:pStyle w:val="ConsPlusNormal"/>
            </w:pPr>
            <w:r>
              <w:t>Татьяна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 xml:space="preserve">руководитель управления организации социального обслуживания департамента по делам инвалидов и организации социального обслуживания министерства социально-демографической и семейной политики Самарской области, секретарь </w:t>
            </w:r>
            <w:r>
              <w:lastRenderedPageBreak/>
              <w:t>Совета</w:t>
            </w:r>
          </w:p>
        </w:tc>
      </w:tr>
      <w:tr w:rsidR="000568B1"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lastRenderedPageBreak/>
              <w:t>Члены Совета: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Береговая</w:t>
            </w:r>
          </w:p>
          <w:p w:rsidR="000568B1" w:rsidRDefault="000568B1">
            <w:pPr>
              <w:pStyle w:val="ConsPlusNormal"/>
            </w:pPr>
            <w:r>
              <w:t>Елена Борисовна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директор Благотворительного фонда содействия развитию социально-культурных инициатив и попечительства "Образ жизни" (по согласованию)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Вдовенко</w:t>
            </w:r>
          </w:p>
          <w:p w:rsidR="000568B1" w:rsidRDefault="000568B1">
            <w:pPr>
              <w:pStyle w:val="ConsPlusNormal"/>
            </w:pPr>
            <w:r>
              <w:t>Сергей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первый заместитель министра здравоохранения Самарской области - руководитель департамента реализации законодательства в сфере здравоохранения министерства здравоохранения Самарской области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Воробьева</w:t>
            </w:r>
          </w:p>
          <w:p w:rsidR="000568B1" w:rsidRDefault="000568B1">
            <w:pPr>
              <w:pStyle w:val="ConsPlusNormal"/>
            </w:pPr>
            <w:r>
              <w:t>Регина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министр социально-демографической и семейной политики Самарской области, заместитель председателя Совета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Гальцова</w:t>
            </w:r>
          </w:p>
          <w:p w:rsidR="000568B1" w:rsidRDefault="000568B1">
            <w:pPr>
              <w:pStyle w:val="ConsPlusNormal"/>
            </w:pPr>
            <w:r>
              <w:t>Ольга Дмитриевна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Уполномоченный по правам человека в Самарской области (по согласованию)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Калягина</w:t>
            </w:r>
          </w:p>
          <w:p w:rsidR="000568B1" w:rsidRDefault="000568B1">
            <w:pPr>
              <w:pStyle w:val="ConsPlusNormal"/>
            </w:pPr>
            <w:r>
              <w:t>Ирина 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заместитель министра культуры Самарской области - руководитель департамента культурной политики министерства культуры Самарской области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Кириллова</w:t>
            </w:r>
          </w:p>
          <w:p w:rsidR="000568B1" w:rsidRDefault="000568B1">
            <w:pPr>
              <w:pStyle w:val="ConsPlusNormal"/>
            </w:pPr>
            <w:r>
              <w:t>Ирина Дамильевна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председатель Самарской городской общественной организации детей-инвалидов, инвалидов с детства "Парус надежды" (по согласованию)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Козлова</w:t>
            </w:r>
          </w:p>
          <w:p w:rsidR="000568B1" w:rsidRDefault="000568B1">
            <w:pPr>
              <w:pStyle w:val="ConsPlusNormal"/>
            </w:pPr>
            <w:r>
              <w:t>Татьяна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Уполномоченный по правам ребенка в Самарской области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Козловская</w:t>
            </w:r>
          </w:p>
          <w:p w:rsidR="000568B1" w:rsidRDefault="000568B1">
            <w:pPr>
              <w:pStyle w:val="ConsPlusNormal"/>
            </w:pPr>
            <w:r>
              <w:t>Галина Ефимовна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директор Самарского филиала государственного автономного образовательного учреждения высшего образования "Московский городской педагогический университет", доктор исторических наук, профессор (по согласованию)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Лисянский</w:t>
            </w:r>
          </w:p>
          <w:p w:rsidR="000568B1" w:rsidRDefault="000568B1">
            <w:pPr>
              <w:pStyle w:val="ConsPlusNormal"/>
            </w:pPr>
            <w:r>
              <w:t>Михаил Эдуардович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председатель совета директоров "Солар системе" (по согласованию)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Нерушина</w:t>
            </w:r>
          </w:p>
          <w:p w:rsidR="000568B1" w:rsidRDefault="000568B1">
            <w:pPr>
              <w:pStyle w:val="ConsPlusNormal"/>
            </w:pPr>
            <w:r>
              <w:t>Оксана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заместитель начальника отдела организации деятельности подразделений по делам несовершеннолетних Управления организации деятельности участковых уполномоченных полиции и подразделений по делам несовершеннолетних Главного управления Министерства внутренних дел Российской Федерации по Самарской области (по согласованию)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Олескина</w:t>
            </w:r>
          </w:p>
          <w:p w:rsidR="000568B1" w:rsidRDefault="000568B1">
            <w:pPr>
              <w:pStyle w:val="ConsPlusNormal"/>
            </w:pPr>
            <w:r>
              <w:t>Елизавета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директор Благотворительного фонда помощи пожилым людям и инвалидам "Старость в радость" (по согласованию)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Печерских</w:t>
            </w:r>
          </w:p>
          <w:p w:rsidR="000568B1" w:rsidRDefault="000568B1">
            <w:pPr>
              <w:pStyle w:val="ConsPlusNormal"/>
            </w:pPr>
            <w:r>
              <w:t>Евгений Андреевич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председатель правления Самарской городской общественной организации инвалидов-колясочников "Ассоциация Десница" Самарской областной организации Общероссийской общественной организации "Всероссийское общество инвалидов" (по согласованию)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Пинская</w:t>
            </w:r>
          </w:p>
          <w:p w:rsidR="000568B1" w:rsidRDefault="000568B1">
            <w:pPr>
              <w:pStyle w:val="ConsPlusNormal"/>
            </w:pPr>
            <w:r>
              <w:t>Елена Олеговна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 xml:space="preserve">заместитель министра образования и науки Самарской области - руководитель департамента общего образования и проектно-аналитической </w:t>
            </w:r>
            <w:r>
              <w:lastRenderedPageBreak/>
              <w:t>деятельности министерства образования и науки Самарской области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lastRenderedPageBreak/>
              <w:t>Полдамасова</w:t>
            </w:r>
          </w:p>
          <w:p w:rsidR="000568B1" w:rsidRDefault="000568B1">
            <w:pPr>
              <w:pStyle w:val="ConsPlusNormal"/>
            </w:pPr>
            <w:r>
              <w:t>Светлана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руководитель Благотворительного фонда "Радость" (по согласованию)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Пудовкина</w:t>
            </w:r>
          </w:p>
          <w:p w:rsidR="000568B1" w:rsidRDefault="000568B1">
            <w:pPr>
              <w:pStyle w:val="ConsPlusNormal"/>
            </w:pPr>
            <w:r>
              <w:t>Ольга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руководитель Самарской региональной организации инвалидов "Общество "Даун Синдром" (по согласованию)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Рогожинская</w:t>
            </w:r>
          </w:p>
          <w:p w:rsidR="000568B1" w:rsidRDefault="000568B1">
            <w:pPr>
              <w:pStyle w:val="ConsPlusNormal"/>
            </w:pPr>
            <w:r>
              <w:t>Лидия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заместитель министра спорта Самарской области - руководитель департамента физической культуры и спорта министерства спорта Самарской области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Сеницкая</w:t>
            </w:r>
          </w:p>
          <w:p w:rsidR="000568B1" w:rsidRDefault="000568B1">
            <w:pPr>
              <w:pStyle w:val="ConsPlusNormal"/>
            </w:pPr>
            <w:r>
              <w:t>Екатерина Борисовна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председатель регионального отделения Общероссийской общественной организации "Всероссийская организация родителей детей-инвалидов старше 18 лет с ментальными и иными нарушениями, нуждающихся в представительстве своих интересов" в Самарской области (по согласованию)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Сидухина</w:t>
            </w:r>
          </w:p>
          <w:p w:rsidR="000568B1" w:rsidRDefault="000568B1">
            <w:pPr>
              <w:pStyle w:val="ConsPlusNormal"/>
            </w:pPr>
            <w:r>
              <w:t>Марина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председатель комитета Самарской Губернской Думы по здравоохранению, демографии и социальной политике (по согласованию)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Транцев</w:t>
            </w:r>
          </w:p>
          <w:p w:rsidR="000568B1" w:rsidRDefault="000568B1">
            <w:pPr>
              <w:pStyle w:val="ConsPlusNormal"/>
            </w:pPr>
            <w:r>
              <w:t>Алексей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директор межрегиональной молодежной общественной организации "Инклюзивный Ресурсный центр" (по согласованию)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Фурсова</w:t>
            </w:r>
          </w:p>
          <w:p w:rsidR="000568B1" w:rsidRDefault="000568B1">
            <w:pPr>
              <w:pStyle w:val="ConsPlusNormal"/>
            </w:pPr>
            <w:r>
              <w:t>Ольга Павловна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заместитель министра труда, занятости и миграционной политики Самарской области - руководитель департамента занятости и трудовой миграции министерства труда, занятости и миграционной политики Самарской области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Черновол</w:t>
            </w:r>
          </w:p>
          <w:p w:rsidR="000568B1" w:rsidRDefault="000568B1">
            <w:pPr>
              <w:pStyle w:val="ConsPlusNormal"/>
            </w:pPr>
            <w:r>
              <w:t>Наталья Георгиевна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председатель правления Общественной организации приемных семей Самарской области (по согласованию)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Шелест</w:t>
            </w:r>
          </w:p>
          <w:p w:rsidR="000568B1" w:rsidRDefault="000568B1">
            <w:pPr>
              <w:pStyle w:val="ConsPlusNormal"/>
            </w:pPr>
            <w:r>
              <w:t>Ольга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исполнительный директор Благотворительного фонда "ЕВИТА" (по согласованию)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Гришина</w:t>
            </w:r>
          </w:p>
          <w:p w:rsidR="000568B1" w:rsidRDefault="000568B1">
            <w:pPr>
              <w:pStyle w:val="ConsPlusNormal"/>
            </w:pPr>
            <w:r>
              <w:t>Ольга 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руководитель управления развития и поддержки предпринимательства и конгрессно-выставочной деятельности Союза "Торгово-промышленная палата Самарской области" (по согласованию)</w:t>
            </w:r>
          </w:p>
        </w:tc>
      </w:tr>
      <w:tr w:rsidR="000568B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</w:pPr>
            <w:r>
              <w:t>Щербицкая</w:t>
            </w:r>
          </w:p>
          <w:p w:rsidR="000568B1" w:rsidRDefault="000568B1">
            <w:pPr>
              <w:pStyle w:val="ConsPlusNormal"/>
            </w:pPr>
            <w:r>
              <w:t>Оксана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568B1" w:rsidRDefault="000568B1">
            <w:pPr>
              <w:pStyle w:val="ConsPlusNormal"/>
              <w:jc w:val="both"/>
            </w:pPr>
            <w:r>
              <w:t>заместитель министра социально-демографической и семейной политики Самарской области - руководитель департамента по делам инвалидов и организации социального обслуживания министерства социально-демографической и семейной политики Самарской области</w:t>
            </w:r>
          </w:p>
        </w:tc>
      </w:tr>
    </w:tbl>
    <w:p w:rsidR="000568B1" w:rsidRDefault="000568B1">
      <w:pPr>
        <w:pStyle w:val="ConsPlusNormal"/>
        <w:jc w:val="both"/>
      </w:pPr>
    </w:p>
    <w:p w:rsidR="000568B1" w:rsidRDefault="000568B1">
      <w:pPr>
        <w:pStyle w:val="ConsPlusNormal"/>
        <w:jc w:val="both"/>
      </w:pPr>
    </w:p>
    <w:p w:rsidR="000568B1" w:rsidRDefault="000568B1">
      <w:pPr>
        <w:pStyle w:val="ConsPlusNormal"/>
        <w:jc w:val="both"/>
      </w:pPr>
    </w:p>
    <w:p w:rsidR="000568B1" w:rsidRDefault="000568B1">
      <w:pPr>
        <w:pStyle w:val="ConsPlusNormal"/>
        <w:jc w:val="both"/>
      </w:pPr>
    </w:p>
    <w:p w:rsidR="000568B1" w:rsidRDefault="000568B1">
      <w:pPr>
        <w:pStyle w:val="ConsPlusNormal"/>
        <w:jc w:val="both"/>
      </w:pPr>
    </w:p>
    <w:p w:rsidR="000568B1" w:rsidRDefault="000568B1">
      <w:pPr>
        <w:pStyle w:val="ConsPlusNormal"/>
        <w:jc w:val="right"/>
        <w:outlineLvl w:val="0"/>
      </w:pPr>
      <w:r>
        <w:t>Утверждено</w:t>
      </w:r>
    </w:p>
    <w:p w:rsidR="000568B1" w:rsidRDefault="000568B1">
      <w:pPr>
        <w:pStyle w:val="ConsPlusNormal"/>
        <w:jc w:val="right"/>
      </w:pPr>
      <w:r>
        <w:t>Постановлением</w:t>
      </w:r>
    </w:p>
    <w:p w:rsidR="000568B1" w:rsidRDefault="000568B1">
      <w:pPr>
        <w:pStyle w:val="ConsPlusNormal"/>
        <w:jc w:val="right"/>
      </w:pPr>
      <w:r>
        <w:t>Правительства Самарской области</w:t>
      </w:r>
    </w:p>
    <w:p w:rsidR="000568B1" w:rsidRDefault="000568B1">
      <w:pPr>
        <w:pStyle w:val="ConsPlusNormal"/>
        <w:jc w:val="right"/>
      </w:pPr>
      <w:r>
        <w:t>от 31 июля 2020 г. N 539</w:t>
      </w:r>
    </w:p>
    <w:p w:rsidR="000568B1" w:rsidRDefault="000568B1">
      <w:pPr>
        <w:pStyle w:val="ConsPlusNormal"/>
        <w:jc w:val="both"/>
      </w:pPr>
    </w:p>
    <w:p w:rsidR="000568B1" w:rsidRDefault="000568B1">
      <w:pPr>
        <w:pStyle w:val="ConsPlusTitle"/>
        <w:jc w:val="center"/>
      </w:pPr>
      <w:bookmarkStart w:id="1" w:name="P155"/>
      <w:bookmarkEnd w:id="1"/>
      <w:r>
        <w:t>ПОЛОЖЕНИЕ</w:t>
      </w:r>
    </w:p>
    <w:p w:rsidR="000568B1" w:rsidRDefault="000568B1">
      <w:pPr>
        <w:pStyle w:val="ConsPlusTitle"/>
        <w:jc w:val="center"/>
      </w:pPr>
      <w:r>
        <w:t>О СОВЕТЕ ПРИ ПРАВИТЕЛЬСТВЕ САМАРСКОЙ ОБЛАСТИ</w:t>
      </w:r>
    </w:p>
    <w:p w:rsidR="000568B1" w:rsidRDefault="000568B1">
      <w:pPr>
        <w:pStyle w:val="ConsPlusTitle"/>
        <w:jc w:val="center"/>
      </w:pPr>
      <w:r>
        <w:t>ПО ВОПРОСАМ ПОПЕЧИТЕЛЬСТВА В СОЦИАЛЬНОЙ СФЕРЕ</w:t>
      </w:r>
    </w:p>
    <w:p w:rsidR="000568B1" w:rsidRDefault="000568B1">
      <w:pPr>
        <w:pStyle w:val="ConsPlusNormal"/>
        <w:jc w:val="both"/>
      </w:pPr>
    </w:p>
    <w:p w:rsidR="000568B1" w:rsidRDefault="000568B1">
      <w:pPr>
        <w:pStyle w:val="ConsPlusNormal"/>
        <w:ind w:firstLine="540"/>
        <w:jc w:val="both"/>
      </w:pPr>
      <w:r>
        <w:t xml:space="preserve">1. </w:t>
      </w:r>
      <w:proofErr w:type="gramStart"/>
      <w:r>
        <w:t>Совет при Правительстве Самарской области по вопросам попечительства в социальной сфере (далее - Совет) является совещательным органом, образованным в целях рассмотрения наиболее важных вопросов в области социальной защиты граждан, проживающих в Самарской области, попавших в трудную жизненную ситуацию, в том числе детей-сирот и детей, оставшихся без попечения родителей, инвалидов, охраны здоровья граждан, культуры и образования (далее - социальная сфера) и выработки предложений</w:t>
      </w:r>
      <w:proofErr w:type="gramEnd"/>
      <w:r>
        <w:t xml:space="preserve"> по совершенствованию государственной политики в социальной сфере.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 xml:space="preserve">2. Совет в своей деятельности руководствуется </w:t>
      </w:r>
      <w:hyperlink r:id="rId1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</w:t>
      </w:r>
      <w:hyperlink r:id="rId11">
        <w:r>
          <w:rPr>
            <w:color w:val="0000FF"/>
          </w:rPr>
          <w:t>Уставом</w:t>
        </w:r>
      </w:hyperlink>
      <w:r>
        <w:t xml:space="preserve"> Самарской области и иными нормативными правовыми актами Самарской области, а также настоящим Положением.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3. Состав Совета утверждается постановлением Правительства Самарской области.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4. Основными задачами Совета являются: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рассмотрение вопросов о реализации приоритетных направлений государственной политики в социальной сфере на территории Самарской области и выработка рекомендаций по их комплексному развитию;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подготовка предложений по совершенствованию деятельности органов исполнительной власти Самарской области в социальной сфере на территории Самарской области.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5. Основными функциями Совета являются: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участие в разработке и рассмотрении проектов концепций, программ, а также инициатив граждан, общественных объединений и иных организаций по вопросам, относящимся к компетенции Совета;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взаимодействие с попечительскими советами государственных (муниципальных) организаций, осуществляющих деятельность в социальной сфере (образовательных организаций, организаций для детей-сирот и детей, оставшихся без попечения родителей, медицинских организаций, организаций социальной защиты и социального обслуживания населения Самарской области) (далее - организации социальной сферы);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участие в информировании граждан о деятельности органов исполнительной власти Самарской области в социальной сфере, в том числе через средства массовой информации, а также в ходе публичного обсуждения вопросов, касающихся деятельности органов исполнительной власти Самарской области в социальной сфере;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подготовка предложений и рекомендаций по совершенствованию законодательства Самарской области в социальной сфере.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6. Совет для решения возложенных на него задач и функций имеет право: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запрашивать в установленном порядке у органов государственной власти Самарской области, органов местного самоуправления Самарской области, организаций социальной сферы, общественных объединений, научных и других организаций необходимые материалы и информацию по вопросам, относящимся к компетенции Совета;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приглашать на заседания Совета должностных лиц органов государственной власти Самарской области, органов местного самоуправления Самарской области, представителей организаций социальной сферы, общественных объединений, научных и других организаций;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представлять Губернатору Самарской области предложения по совершенствованию законодательства Самарской области в социальной сфере;</w:t>
      </w:r>
    </w:p>
    <w:p w:rsidR="000568B1" w:rsidRDefault="000568B1">
      <w:pPr>
        <w:pStyle w:val="ConsPlusNormal"/>
        <w:spacing w:before="200"/>
        <w:ind w:firstLine="540"/>
        <w:jc w:val="both"/>
      </w:pPr>
      <w:proofErr w:type="gramStart"/>
      <w:r>
        <w:t xml:space="preserve">направлять своих представителей для участия в проводимых федеральными органами государственной власти, органами государственной власти Самарской области, органами </w:t>
      </w:r>
      <w:r>
        <w:lastRenderedPageBreak/>
        <w:t>местного самоуправления Самарской области, организациями социальной сферы, общественными объединениями, научными и другими организациями, осуществляющими свою деятельность на территории Самарской области и субъектов Российской Федерации, совещаниях, конференциях и семинарах, на которых обсуждаются вопросы, касающиеся компетенции Совета;</w:t>
      </w:r>
      <w:proofErr w:type="gramEnd"/>
    </w:p>
    <w:p w:rsidR="000568B1" w:rsidRDefault="000568B1">
      <w:pPr>
        <w:pStyle w:val="ConsPlusNormal"/>
        <w:spacing w:before="200"/>
        <w:ind w:firstLine="540"/>
        <w:jc w:val="both"/>
      </w:pPr>
      <w:r>
        <w:t>участвовать в организации и проведении круглых столов, конференций, семинаров, иных мероприятий межрегионального и областного уровня по вопросам, относящимся к компетенции Совета;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проводить консультации с общественными советами при органах исполнительной власти Самарской области по вопросам, относящимся к компетенции Совета.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7. В состав Совета входят председатель Совета, заместитель председателя Совета, секретарь Совета и члены Совета.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8. Председателем Совета является заместитель председателя Правительства Самарской области, курирующий вопросы социальной сферы.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9. Председатель Совета: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осуществляет общее руководство деятельностью Совета;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утверждает планы работы Совета;</w:t>
      </w:r>
    </w:p>
    <w:p w:rsidR="000568B1" w:rsidRDefault="000568B1">
      <w:pPr>
        <w:pStyle w:val="ConsPlusNormal"/>
        <w:spacing w:before="200"/>
        <w:ind w:firstLine="540"/>
        <w:jc w:val="both"/>
      </w:pPr>
      <w:proofErr w:type="gramStart"/>
      <w:r>
        <w:t>созывает заседания Совета и председательствует</w:t>
      </w:r>
      <w:proofErr w:type="gramEnd"/>
      <w:r>
        <w:t xml:space="preserve"> на них;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дает поручения членам Совета;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подписывает документы, связанные с деятельностью Совета.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10. В период отсутствия председателя Совета его полномочия исполняет заместитель председателя Совета.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11. Совет осуществляет свою деятельность в соответствии с планом работы, принимаемым на заседании Совета и утверждаемым председателем Совета.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12. Заседания Совета проводятся по мере необходимости, но не реже двух раз в год. Повестку дня заседаний Совета и порядок их проведения определяет председатель Совета или по его поручению заместитель председателя Совета.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13. Заседание Совета считается правомочным, если на нем присутствует не менее одной трети членов Совета. Решения на заседании Совета принимаются простым большинством голосов присутствующих членов Совета. В случае равенства голосов решающим является голос председательствующего на заседании Совета.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14. Решения Совета оформляются протоколом, который подписывается председательствующим на заседании Совета и секретарем Совета.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15. Секретарь Совета: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осуществляет подготовку заседаний Совета;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организует ведение протоколов заседаний Совета, а также ведение учета, контроля исполнения решений Совета и хранение протоколов Совета;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доводит до сведения членов Совета информацию о вынесенных на рассмотрение Совета вопросах;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доводит до сведения членов Совета информацию о дате, времени и месте проведения очередного (внеочередного) заседания Совета;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несет ответственность за информационное обеспечение работы Совета.</w:t>
      </w:r>
    </w:p>
    <w:p w:rsidR="000568B1" w:rsidRDefault="000568B1">
      <w:pPr>
        <w:pStyle w:val="ConsPlusNormal"/>
        <w:spacing w:before="200"/>
        <w:ind w:firstLine="540"/>
        <w:jc w:val="both"/>
      </w:pPr>
      <w:r>
        <w:t>16. Прекращение деятельности Совета осуществляется на основании постановления Правительства Самарской области.</w:t>
      </w:r>
    </w:p>
    <w:p w:rsidR="000568B1" w:rsidRDefault="000568B1">
      <w:pPr>
        <w:pStyle w:val="ConsPlusNormal"/>
        <w:jc w:val="both"/>
      </w:pPr>
    </w:p>
    <w:p w:rsidR="000568B1" w:rsidRDefault="000568B1">
      <w:pPr>
        <w:pStyle w:val="ConsPlusNormal"/>
        <w:jc w:val="both"/>
      </w:pPr>
    </w:p>
    <w:p w:rsidR="000568B1" w:rsidRDefault="000568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10C7" w:rsidRDefault="00E510C7">
      <w:bookmarkStart w:id="2" w:name="_GoBack"/>
      <w:bookmarkEnd w:id="2"/>
    </w:p>
    <w:sectPr w:rsidR="00E510C7" w:rsidSect="003F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B1"/>
    <w:rsid w:val="000568B1"/>
    <w:rsid w:val="00E5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8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568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568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8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568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568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44733&amp;dst=1000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6&amp;n=156445&amp;dst=10000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44733&amp;dst=100005" TargetMode="External"/><Relationship Id="rId11" Type="http://schemas.openxmlformats.org/officeDocument/2006/relationships/hyperlink" Target="https://login.consultant.ru/link/?req=doc&amp;base=RLAW256&amp;n=131452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56445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Галина Владимировна</dc:creator>
  <cp:lastModifiedBy>Евсеева Галина Владимировна</cp:lastModifiedBy>
  <cp:revision>1</cp:revision>
  <dcterms:created xsi:type="dcterms:W3CDTF">2024-05-16T07:41:00Z</dcterms:created>
  <dcterms:modified xsi:type="dcterms:W3CDTF">2024-05-16T07:42:00Z</dcterms:modified>
</cp:coreProperties>
</file>